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D412E1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12/8</w:t>
      </w:r>
      <w:r w:rsidR="004F47AA">
        <w:rPr>
          <w:sz w:val="28"/>
          <w:szCs w:v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>Due 1</w:t>
      </w:r>
      <w:r>
        <w:rPr>
          <w:b/>
          <w:sz w:val="28"/>
          <w:szCs w:val="28"/>
        </w:rPr>
        <w:t>2/15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3205C7">
        <w:rPr>
          <w:b/>
          <w:sz w:val="28"/>
          <w:szCs w:val="28"/>
        </w:rPr>
        <w:t>Do your best to re-write the story of Chanukah, including as many details as you can remember from class.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740C-084F-4BFB-9247-D1BAB915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2014-12-08T16:14:00Z</dcterms:created>
  <dcterms:modified xsi:type="dcterms:W3CDTF">2014-12-08T16:14:00Z</dcterms:modified>
</cp:coreProperties>
</file>