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D141E7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11/24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2/1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D141E7">
        <w:rPr>
          <w:b/>
          <w:sz w:val="28"/>
          <w:szCs w:val="28"/>
        </w:rPr>
        <w:t xml:space="preserve">Write about any connections you found between the various archetypes we have studied and the </w:t>
      </w:r>
      <w:proofErr w:type="spellStart"/>
      <w:r w:rsidR="00D141E7">
        <w:rPr>
          <w:b/>
          <w:sz w:val="28"/>
          <w:szCs w:val="28"/>
        </w:rPr>
        <w:t>Mockingjay</w:t>
      </w:r>
      <w:proofErr w:type="spellEnd"/>
      <w:r w:rsidR="00D141E7">
        <w:rPr>
          <w:b/>
          <w:sz w:val="28"/>
          <w:szCs w:val="28"/>
        </w:rPr>
        <w:t xml:space="preserve"> Part 1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141E7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718F-5C5A-4156-91C5-24DE5BA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2014-11-22T23:10:00Z</dcterms:created>
  <dcterms:modified xsi:type="dcterms:W3CDTF">2014-11-22T23:10:00Z</dcterms:modified>
</cp:coreProperties>
</file>